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Calibri" w:cstheme="minorHAnsi"/>
          <w:b/>
          <w:bCs/>
          <w:i/>
          <w:iCs/>
          <w:sz w:val="20"/>
          <w:szCs w:val="20"/>
          <w:u w:val="single"/>
        </w:rPr>
        <w:t>Załącznik nr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36"/>
          <w:szCs w:val="36"/>
          <w:lang w:eastAsia="pl-PL"/>
        </w:rPr>
      </w:pPr>
      <w:r>
        <w:rPr>
          <w:rFonts w:eastAsia="Times New Roman" w:cs="Calibri" w:cstheme="minorHAnsi"/>
          <w:b/>
          <w:bCs/>
          <w:sz w:val="36"/>
          <w:szCs w:val="3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  <w:t xml:space="preserve">Ewidencja dokumentacji medycznej </w:t>
        <w:br/>
        <w:t xml:space="preserve">przejętej przez Okręgową Izbę Lekarską w Szczecinie </w:t>
        <w:br/>
        <w:t xml:space="preserve">po zmarłym lekarzu / lekarzu dentyście </w:t>
        <w:br/>
        <w:t>prowadzącym praktykę zawodową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2059"/>
        <w:gridCol w:w="3823"/>
      </w:tblGrid>
      <w:tr>
        <w:trPr/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imię i nazwisko lekarza / lekarza dentysty</w:t>
            </w:r>
          </w:p>
        </w:tc>
        <w:tc>
          <w:tcPr>
            <w:tcW w:w="2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specjalizacja</w:t>
            </w:r>
          </w:p>
        </w:tc>
      </w:tr>
      <w:tr>
        <w:trPr/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Hanka Rogozińska-Ardzińska</w:t>
            </w:r>
          </w:p>
        </w:tc>
        <w:tc>
          <w:tcPr>
            <w:tcW w:w="2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Lekarz dentysta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Walerian Jędrzejczak</w:t>
            </w:r>
          </w:p>
        </w:tc>
        <w:tc>
          <w:tcPr>
            <w:tcW w:w="2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Psychiatria, Seksuologia</w:t>
            </w:r>
          </w:p>
        </w:tc>
      </w:tr>
      <w:tr>
        <w:trPr/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jc w:val="both"/>
              <w:outlineLvl w:val="1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8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58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LibreOffice/5.3.4.2$Windows_x86 LibreOffice_project/f82d347ccc0be322489bf7da61d7e4ad13fe2ff3</Application>
  <Pages>1</Pages>
  <Words>41</Words>
  <Characters>296</Characters>
  <CharactersWithSpaces>330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2019-10-20T16:38:00Z</dcterms:created>
  <dc:creator>ANiskiewicz</dc:creator>
  <dc:description/>
  <dc:language>pl-PL</dc:language>
  <cp:lastModifiedBy/>
  <dcterms:modified xsi:type="dcterms:W3CDTF">2019-11-26T11:20:03Z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